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B2D72" w14:textId="4F8E7662" w:rsidR="007806CC" w:rsidRDefault="000A4AD6" w:rsidP="007806CC">
      <w:r>
        <w:rPr>
          <w:rFonts w:cs="Times New Roman"/>
          <w:b/>
          <w:noProof/>
        </w:rPr>
        <w:drawing>
          <wp:anchor distT="0" distB="0" distL="114300" distR="114300" simplePos="0" relativeHeight="251666432" behindDoc="0" locked="0" layoutInCell="1" allowOverlap="1" wp14:anchorId="39A5889E" wp14:editId="0102A018">
            <wp:simplePos x="0" y="0"/>
            <wp:positionH relativeFrom="column">
              <wp:posOffset>-209550</wp:posOffset>
            </wp:positionH>
            <wp:positionV relativeFrom="paragraph">
              <wp:posOffset>8890</wp:posOffset>
            </wp:positionV>
            <wp:extent cx="536575" cy="536575"/>
            <wp:effectExtent l="0" t="0" r="0" b="0"/>
            <wp:wrapNone/>
            <wp:docPr id="4" name="Picture 4"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of a school&#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6575" cy="536575"/>
                    </a:xfrm>
                    <a:prstGeom prst="rect">
                      <a:avLst/>
                    </a:prstGeom>
                    <a:noFill/>
                  </pic:spPr>
                </pic:pic>
              </a:graphicData>
            </a:graphic>
          </wp:anchor>
        </w:drawing>
      </w:r>
      <w:r w:rsidR="00EF202C">
        <w:rPr>
          <w:noProof/>
          <w:lang w:eastAsia="en-AU"/>
        </w:rPr>
        <mc:AlternateContent>
          <mc:Choice Requires="wps">
            <w:drawing>
              <wp:anchor distT="0" distB="0" distL="114300" distR="114300" simplePos="0" relativeHeight="251659264" behindDoc="0" locked="0" layoutInCell="1" allowOverlap="1" wp14:anchorId="16BEFE6B" wp14:editId="1A21512E">
                <wp:simplePos x="0" y="0"/>
                <wp:positionH relativeFrom="page">
                  <wp:align>center</wp:align>
                </wp:positionH>
                <wp:positionV relativeFrom="paragraph">
                  <wp:posOffset>-181940</wp:posOffset>
                </wp:positionV>
                <wp:extent cx="6956425" cy="855879"/>
                <wp:effectExtent l="0" t="0" r="15875" b="20955"/>
                <wp:wrapNone/>
                <wp:docPr id="2" name="Text Box 2"/>
                <wp:cNvGraphicFramePr/>
                <a:graphic xmlns:a="http://schemas.openxmlformats.org/drawingml/2006/main">
                  <a:graphicData uri="http://schemas.microsoft.com/office/word/2010/wordprocessingShape">
                    <wps:wsp>
                      <wps:cNvSpPr txBox="1"/>
                      <wps:spPr>
                        <a:xfrm>
                          <a:off x="0" y="0"/>
                          <a:ext cx="6956425" cy="855879"/>
                        </a:xfrm>
                        <a:prstGeom prst="rect">
                          <a:avLst/>
                        </a:prstGeom>
                        <a:solidFill>
                          <a:schemeClr val="accent1">
                            <a:lumMod val="50000"/>
                          </a:schemeClr>
                        </a:solidFill>
                        <a:ln w="6350">
                          <a:solidFill>
                            <a:prstClr val="black"/>
                          </a:solidFill>
                        </a:ln>
                      </wps:spPr>
                      <wps:txbx>
                        <w:txbxContent>
                          <w:p w14:paraId="2B058355" w14:textId="77777777" w:rsidR="00EF202C" w:rsidRPr="007806CC" w:rsidRDefault="007806CC" w:rsidP="00EF202C">
                            <w:pPr>
                              <w:jc w:val="center"/>
                              <w:rPr>
                                <w:color w:val="FFD966" w:themeColor="accent4" w:themeTint="99"/>
                                <w:sz w:val="28"/>
                                <w:szCs w:val="28"/>
                              </w:rPr>
                            </w:pPr>
                            <w:r w:rsidRPr="007806CC">
                              <w:rPr>
                                <w:color w:val="FFD966" w:themeColor="accent4" w:themeTint="99"/>
                                <w:sz w:val="28"/>
                                <w:szCs w:val="28"/>
                              </w:rPr>
                              <w:t xml:space="preserve">Altona Meadows Primary School </w:t>
                            </w:r>
                          </w:p>
                          <w:p w14:paraId="0D8C0C74" w14:textId="77703992" w:rsidR="007806CC" w:rsidRPr="00EF202C" w:rsidRDefault="00EE6541" w:rsidP="00EF202C">
                            <w:pPr>
                              <w:jc w:val="center"/>
                              <w:rPr>
                                <w:color w:val="FFD966" w:themeColor="accent4" w:themeTint="99"/>
                              </w:rPr>
                            </w:pPr>
                            <w:r>
                              <w:rPr>
                                <w:color w:val="FFD966" w:themeColor="accent4" w:themeTint="99"/>
                              </w:rPr>
                              <w:t>Curriculum Policy</w:t>
                            </w:r>
                            <w:r w:rsidR="007806CC">
                              <w:rPr>
                                <w:color w:val="FFD966" w:themeColor="accent4" w:themeTint="99"/>
                              </w:rPr>
                              <w:br/>
                              <w:t>202</w:t>
                            </w:r>
                            <w:r w:rsidR="00CF52FE">
                              <w:rPr>
                                <w:color w:val="FFD966" w:themeColor="accent4" w:themeTint="99"/>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6BEFE6B" id="_x0000_t202" coordsize="21600,21600" o:spt="202" path="m,l,21600r21600,l21600,xe">
                <v:stroke joinstyle="miter"/>
                <v:path gradientshapeok="t" o:connecttype="rect"/>
              </v:shapetype>
              <v:shape id="Text Box 2" o:spid="_x0000_s1026" type="#_x0000_t202" style="position:absolute;margin-left:0;margin-top:-14.35pt;width:547.75pt;height:67.4pt;z-index:25165926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" fillcolor="#1f4d78 [1604]" strokeweight=".5pt">
                <v:textbox>
                  <w:txbxContent>
                    <w:p w14:paraId="2B058355" w14:textId="77777777" w:rsidR="00EF202C" w:rsidRPr="007806CC" w:rsidRDefault="007806CC" w:rsidP="00EF202C">
                      <w:pPr>
                        <w:jc w:val="center"/>
                        <w:rPr>
                          <w:color w:val="FFD966" w:themeColor="accent4" w:themeTint="99"/>
                          <w:sz w:val="28"/>
                          <w:szCs w:val="28"/>
                        </w:rPr>
                      </w:pPr>
                      <w:r w:rsidRPr="007806CC">
                        <w:rPr>
                          <w:color w:val="FFD966" w:themeColor="accent4" w:themeTint="99"/>
                          <w:sz w:val="28"/>
                          <w:szCs w:val="28"/>
                        </w:rPr>
                        <w:t xml:space="preserve">Altona Meadows Primary School </w:t>
                      </w:r>
                    </w:p>
                    <w:p w14:paraId="0D8C0C74" w14:textId="77703992" w:rsidR="007806CC" w:rsidRPr="00EF202C" w:rsidRDefault="00EE6541" w:rsidP="00EF202C">
                      <w:pPr>
                        <w:jc w:val="center"/>
                        <w:rPr>
                          <w:color w:val="FFD966" w:themeColor="accent4" w:themeTint="99"/>
                        </w:rPr>
                      </w:pPr>
                      <w:r>
                        <w:rPr>
                          <w:color w:val="FFD966" w:themeColor="accent4" w:themeTint="99"/>
                        </w:rPr>
                        <w:t>Curriculum Policy</w:t>
                      </w:r>
                      <w:r w:rsidR="007806CC">
                        <w:rPr>
                          <w:color w:val="FFD966" w:themeColor="accent4" w:themeTint="99"/>
                        </w:rPr>
                        <w:br/>
                        <w:t>202</w:t>
                      </w:r>
                      <w:r w:rsidR="00CF52FE">
                        <w:rPr>
                          <w:color w:val="FFD966" w:themeColor="accent4" w:themeTint="99"/>
                        </w:rPr>
                        <w:t>5</w:t>
                      </w:r>
                    </w:p>
                  </w:txbxContent>
                </v:textbox>
                <w10:wrap anchorx="page"/>
              </v:shape>
            </w:pict>
          </mc:Fallback>
        </mc:AlternateContent>
      </w:r>
    </w:p>
    <w:p w14:paraId="3A4B4FF9" w14:textId="2E5C539D" w:rsidR="00784325" w:rsidRDefault="00784325" w:rsidP="007806CC">
      <w:pPr>
        <w:rPr>
          <w:rFonts w:cs="Times New Roman"/>
          <w:b/>
        </w:rPr>
      </w:pPr>
    </w:p>
    <w:p w14:paraId="7647C9F6" w14:textId="77777777" w:rsidR="00784325" w:rsidRDefault="00784325" w:rsidP="007806CC">
      <w:pPr>
        <w:rPr>
          <w:rFonts w:cs="Times New Roman"/>
          <w:b/>
        </w:rPr>
      </w:pPr>
    </w:p>
    <w:p w14:paraId="3B1BDFA6" w14:textId="5A7181D4" w:rsidR="00EE6541" w:rsidRDefault="00B62510" w:rsidP="00810AD8">
      <w:pPr>
        <w:jc w:val="both"/>
        <w:rPr>
          <w:rFonts w:cs="Times New Roman"/>
          <w:b/>
        </w:rPr>
      </w:pPr>
      <w:r>
        <w:rPr>
          <w:rFonts w:cs="Times New Roman"/>
          <w:b/>
        </w:rPr>
        <w:t>Purpose</w:t>
      </w:r>
    </w:p>
    <w:p w14:paraId="2ED4279B" w14:textId="35FF3E0F" w:rsidR="004C1D1D" w:rsidRDefault="004C1D1D" w:rsidP="004C1D1D">
      <w:pPr>
        <w:jc w:val="both"/>
      </w:pPr>
      <w:r w:rsidRPr="00F43034">
        <w:t xml:space="preserve">The purpose of this framework is to outline </w:t>
      </w:r>
      <w:r>
        <w:t>Altona Meadows Primary School</w:t>
      </w:r>
      <w:r w:rsidRPr="00F43034">
        <w:t>’s organisation, implementation and review of curriculum and teaching practices and to ensure that, taken as a whole, all</w:t>
      </w:r>
      <w:r>
        <w:t xml:space="preserve"> eight</w:t>
      </w:r>
      <w:r w:rsidRPr="00F43034">
        <w:t xml:space="preserve"> learning areas are substantially addressed</w:t>
      </w:r>
      <w:r>
        <w:t>, unless an exemption applies</w:t>
      </w:r>
      <w:r w:rsidRPr="00F43034">
        <w:t>.</w:t>
      </w:r>
    </w:p>
    <w:p w14:paraId="1C00260D" w14:textId="77777777" w:rsidR="004C1D1D" w:rsidRDefault="004C1D1D" w:rsidP="004C1D1D">
      <w:pPr>
        <w:jc w:val="both"/>
      </w:pPr>
      <w:r w:rsidRPr="00F43034">
        <w:t>The framework shows, at a high level, how the school will deliver its curriculum, how the curriculum and teaching practice will be reviewed, how we assess student learning,</w:t>
      </w:r>
      <w:r>
        <w:t xml:space="preserve"> how we </w:t>
      </w:r>
      <w:r w:rsidRPr="00080136">
        <w:t>record and monito</w:t>
      </w:r>
      <w:r>
        <w:t>r</w:t>
      </w:r>
      <w:r w:rsidRPr="00080136">
        <w:t xml:space="preserve"> student performance</w:t>
      </w:r>
      <w:r>
        <w:t>,</w:t>
      </w:r>
      <w:r w:rsidRPr="00F43034">
        <w:t xml:space="preserve"> and when and how we report to parents.</w:t>
      </w:r>
    </w:p>
    <w:p w14:paraId="4CC071CD" w14:textId="77777777" w:rsidR="004C1D1D" w:rsidRPr="00F43034" w:rsidRDefault="004C1D1D" w:rsidP="004C1D1D">
      <w:pPr>
        <w:jc w:val="both"/>
      </w:pPr>
      <w:r>
        <w:t xml:space="preserve">This curriculum framework should be read alongside our whole school, </w:t>
      </w:r>
      <w:r w:rsidRPr="004C1D1D">
        <w:t>curriculum area, year level and unit / lesson curriculum plans.</w:t>
      </w:r>
    </w:p>
    <w:p w14:paraId="5C70808B" w14:textId="42A8840D" w:rsidR="00DD2FB6" w:rsidRPr="0085243E" w:rsidRDefault="004C1D1D" w:rsidP="0085243E">
      <w:pPr>
        <w:jc w:val="both"/>
        <w:rPr>
          <w:b/>
        </w:rPr>
      </w:pPr>
      <w:r>
        <w:rPr>
          <w:b/>
        </w:rPr>
        <w:t>Overview</w:t>
      </w:r>
    </w:p>
    <w:p w14:paraId="79265B1E" w14:textId="393E7771" w:rsidR="004C1D1D" w:rsidRPr="004C1D1D" w:rsidRDefault="004C1D1D" w:rsidP="004C1D1D">
      <w:pPr>
        <w:jc w:val="both"/>
      </w:pPr>
      <w:r>
        <w:rPr>
          <w:rFonts w:cstheme="minorHAnsi"/>
        </w:rPr>
        <w:t>Altona Meadows primary School</w:t>
      </w:r>
      <w:r w:rsidRPr="004C1D1D">
        <w:rPr>
          <w:rFonts w:cstheme="minorHAnsi"/>
        </w:rPr>
        <w:t xml:space="preserve"> provides all students with a planned and structured curriculum to equip them with the knowledge, skills and attributes needed to complete their schooling and to make a successful transition from school to work, training, or further education.</w:t>
      </w:r>
    </w:p>
    <w:p w14:paraId="4F827885" w14:textId="34E67FE4" w:rsidR="004C1D1D" w:rsidRPr="004C1D1D" w:rsidRDefault="004C1D1D" w:rsidP="004C1D1D">
      <w:pPr>
        <w:autoSpaceDE w:val="0"/>
        <w:autoSpaceDN w:val="0"/>
        <w:adjustRightInd w:val="0"/>
        <w:spacing w:after="0" w:line="240" w:lineRule="auto"/>
        <w:rPr>
          <w:rFonts w:cstheme="minorHAnsi"/>
          <w:color w:val="000000"/>
        </w:rPr>
      </w:pPr>
      <w:r>
        <w:rPr>
          <w:rFonts w:cstheme="minorHAnsi"/>
          <w:color w:val="000000"/>
        </w:rPr>
        <w:t>AMPS</w:t>
      </w:r>
      <w:r w:rsidRPr="004C1D1D">
        <w:rPr>
          <w:rFonts w:cstheme="minorHAnsi"/>
          <w:color w:val="000000"/>
        </w:rPr>
        <w:t xml:space="preserve"> is committed to offering a comprehensive curriculum based on the </w:t>
      </w:r>
      <w:hyperlink r:id="rId6" w:history="1">
        <w:r w:rsidRPr="004C1D1D">
          <w:rPr>
            <w:rFonts w:cstheme="minorHAnsi"/>
            <w:color w:val="0000FF"/>
            <w:u w:val="single"/>
          </w:rPr>
          <w:t>Victorian Curriculum F-10</w:t>
        </w:r>
      </w:hyperlink>
      <w:r w:rsidRPr="004C1D1D">
        <w:rPr>
          <w:rFonts w:cstheme="minorHAnsi"/>
          <w:color w:val="000000"/>
        </w:rPr>
        <w:t xml:space="preserve">. The key points in this framework, and in line with the </w:t>
      </w:r>
      <w:hyperlink r:id="rId7" w:tgtFrame="_blank" w:history="1">
        <w:r w:rsidRPr="004C1D1D">
          <w:rPr>
            <w:rFonts w:cstheme="minorHAnsi"/>
            <w:color w:val="0000FF"/>
            <w:u w:val="single"/>
          </w:rPr>
          <w:t>F–10 Revised Curriculum Planning and Reporting Guidelines</w:t>
        </w:r>
      </w:hyperlink>
      <w:r w:rsidRPr="004C1D1D">
        <w:rPr>
          <w:rFonts w:cstheme="minorHAnsi"/>
          <w:color w:val="000000"/>
        </w:rPr>
        <w:t>, are a commitment to:</w:t>
      </w:r>
    </w:p>
    <w:p w14:paraId="5B567270" w14:textId="77777777" w:rsidR="004C1D1D" w:rsidRPr="004C1D1D" w:rsidRDefault="004C1D1D" w:rsidP="004C1D1D">
      <w:pPr>
        <w:numPr>
          <w:ilvl w:val="0"/>
          <w:numId w:val="35"/>
        </w:numPr>
        <w:contextualSpacing/>
        <w:jc w:val="both"/>
      </w:pPr>
      <w:r w:rsidRPr="004C1D1D">
        <w:t>A defined curriculum content is the basis for student learning</w:t>
      </w:r>
    </w:p>
    <w:p w14:paraId="1E7110A6" w14:textId="77777777" w:rsidR="004C1D1D" w:rsidRPr="004C1D1D" w:rsidRDefault="004C1D1D" w:rsidP="004C1D1D">
      <w:pPr>
        <w:numPr>
          <w:ilvl w:val="0"/>
          <w:numId w:val="35"/>
        </w:numPr>
        <w:contextualSpacing/>
        <w:jc w:val="both"/>
      </w:pPr>
      <w:r w:rsidRPr="004C1D1D">
        <w:t>Curriculum planning that is based on two-year bands of schooling rather than each year level</w:t>
      </w:r>
    </w:p>
    <w:p w14:paraId="72988199" w14:textId="77777777" w:rsidR="004C1D1D" w:rsidRPr="004C1D1D" w:rsidRDefault="004C1D1D" w:rsidP="004C1D1D">
      <w:pPr>
        <w:numPr>
          <w:ilvl w:val="0"/>
          <w:numId w:val="35"/>
        </w:numPr>
        <w:contextualSpacing/>
        <w:jc w:val="both"/>
      </w:pPr>
      <w:r w:rsidRPr="004C1D1D">
        <w:t>Developing and publishing a separate whole-school curriculum plan that documents our teaching and learning program</w:t>
      </w:r>
    </w:p>
    <w:p w14:paraId="5FB0CDDB" w14:textId="77777777" w:rsidR="004C1D1D" w:rsidRPr="004C1D1D" w:rsidRDefault="004C1D1D" w:rsidP="004C1D1D">
      <w:pPr>
        <w:numPr>
          <w:ilvl w:val="0"/>
          <w:numId w:val="35"/>
        </w:numPr>
        <w:contextualSpacing/>
        <w:jc w:val="both"/>
      </w:pPr>
      <w:r w:rsidRPr="004C1D1D">
        <w:t>Reporting student learning against the achievement standards in the curriculum</w:t>
      </w:r>
    </w:p>
    <w:p w14:paraId="1CD62D64" w14:textId="77777777" w:rsidR="004C1D1D" w:rsidRPr="004C1D1D" w:rsidRDefault="004C1D1D" w:rsidP="004C1D1D">
      <w:pPr>
        <w:numPr>
          <w:ilvl w:val="0"/>
          <w:numId w:val="35"/>
        </w:numPr>
        <w:contextualSpacing/>
        <w:jc w:val="both"/>
      </w:pPr>
      <w:r w:rsidRPr="004C1D1D">
        <w:t xml:space="preserve">Reporting student learning to students and parents in line with the Department’s </w:t>
      </w:r>
      <w:hyperlink r:id="rId8" w:history="1">
        <w:r w:rsidRPr="004C1D1D">
          <w:rPr>
            <w:color w:val="0000FF"/>
            <w:u w:val="single"/>
          </w:rPr>
          <w:t>Reporting Student Achievement and Progress Foundation to 10</w:t>
        </w:r>
      </w:hyperlink>
      <w:r w:rsidRPr="004C1D1D">
        <w:t xml:space="preserve"> policy.</w:t>
      </w:r>
    </w:p>
    <w:p w14:paraId="5F981F35" w14:textId="77777777" w:rsidR="004C1D1D" w:rsidRPr="004C1D1D" w:rsidRDefault="004C1D1D" w:rsidP="004C1D1D">
      <w:pPr>
        <w:numPr>
          <w:ilvl w:val="0"/>
          <w:numId w:val="35"/>
        </w:numPr>
        <w:contextualSpacing/>
      </w:pPr>
      <w:r w:rsidRPr="004C1D1D">
        <w:t>Complying with Departmental policies relating to curriculum provision, including:</w:t>
      </w:r>
    </w:p>
    <w:p w14:paraId="69F211D6" w14:textId="77777777" w:rsidR="004C1D1D" w:rsidRPr="004C1D1D" w:rsidRDefault="004C1D1D" w:rsidP="004C1D1D">
      <w:pPr>
        <w:numPr>
          <w:ilvl w:val="1"/>
          <w:numId w:val="36"/>
        </w:numPr>
        <w:contextualSpacing/>
      </w:pPr>
      <w:hyperlink r:id="rId9" w:history="1">
        <w:r w:rsidRPr="004C1D1D">
          <w:rPr>
            <w:color w:val="0000FF"/>
            <w:u w:val="single"/>
          </w:rPr>
          <w:t>Physical and Sport Education — Delivery Outcomes</w:t>
        </w:r>
      </w:hyperlink>
    </w:p>
    <w:p w14:paraId="06A339EE" w14:textId="77777777" w:rsidR="004C1D1D" w:rsidRPr="004C1D1D" w:rsidRDefault="004C1D1D" w:rsidP="004C1D1D">
      <w:pPr>
        <w:numPr>
          <w:ilvl w:val="1"/>
          <w:numId w:val="36"/>
        </w:numPr>
        <w:contextualSpacing/>
      </w:pPr>
      <w:hyperlink r:id="rId10" w:history="1">
        <w:r w:rsidRPr="004C1D1D">
          <w:rPr>
            <w:color w:val="0000FF"/>
            <w:u w:val="single"/>
          </w:rPr>
          <w:t>Sexuality and Consent Education</w:t>
        </w:r>
      </w:hyperlink>
    </w:p>
    <w:p w14:paraId="3EF20440" w14:textId="77777777" w:rsidR="004C1D1D" w:rsidRPr="004C1D1D" w:rsidRDefault="004C1D1D" w:rsidP="004C1D1D">
      <w:pPr>
        <w:numPr>
          <w:ilvl w:val="1"/>
          <w:numId w:val="36"/>
        </w:numPr>
        <w:contextualSpacing/>
        <w:jc w:val="both"/>
      </w:pPr>
      <w:hyperlink r:id="rId11" w:history="1">
        <w:r w:rsidRPr="004C1D1D">
          <w:rPr>
            <w:color w:val="0000FF"/>
            <w:u w:val="single"/>
          </w:rPr>
          <w:t>Holocaust Education – Delivery Requirements</w:t>
        </w:r>
      </w:hyperlink>
    </w:p>
    <w:p w14:paraId="1A3A9CB1" w14:textId="77777777" w:rsidR="00B62510" w:rsidRPr="007C1C76" w:rsidRDefault="00B62510" w:rsidP="007C1C76">
      <w:pPr>
        <w:jc w:val="both"/>
      </w:pPr>
    </w:p>
    <w:p w14:paraId="5599EC5F" w14:textId="77777777" w:rsidR="00810AD8" w:rsidRPr="002B0134" w:rsidRDefault="003A0696" w:rsidP="00810AD8">
      <w:pPr>
        <w:jc w:val="both"/>
        <w:rPr>
          <w:rFonts w:cs="Times New Roman"/>
          <w:b/>
          <w:i/>
        </w:rPr>
      </w:pPr>
      <w:r>
        <w:rPr>
          <w:rFonts w:cs="Times New Roman"/>
          <w:b/>
        </w:rPr>
        <w:t>Implementation</w:t>
      </w:r>
    </w:p>
    <w:p w14:paraId="5C757F70" w14:textId="65C15F07" w:rsidR="004C1D1D" w:rsidRPr="004C1D1D" w:rsidRDefault="004C1D1D" w:rsidP="004C1D1D">
      <w:pPr>
        <w:jc w:val="both"/>
      </w:pPr>
      <w:r>
        <w:t>Altona Meadows Primary School</w:t>
      </w:r>
      <w:r w:rsidRPr="004C1D1D">
        <w:t xml:space="preserve"> implements its curriculum through the development of our Scope &amp; Sequence for each </w:t>
      </w:r>
      <w:proofErr w:type="gramStart"/>
      <w:r w:rsidRPr="004C1D1D">
        <w:t>areas</w:t>
      </w:r>
      <w:proofErr w:type="gramEnd"/>
      <w:r w:rsidRPr="004C1D1D">
        <w:t xml:space="preserve">. All planning is completed in collaboration through our PLC’s which met each week within the school day. At </w:t>
      </w:r>
      <w:r>
        <w:t>AMPS</w:t>
      </w:r>
      <w:r w:rsidRPr="004C1D1D">
        <w:t xml:space="preserve">, class time is structured into a weekly timetable, with </w:t>
      </w:r>
      <w:r>
        <w:t>5</w:t>
      </w:r>
      <w:r w:rsidRPr="004C1D1D">
        <w:t xml:space="preserve"> hours of learning per day, broken into </w:t>
      </w:r>
      <w:r>
        <w:t>60</w:t>
      </w:r>
      <w:r w:rsidRPr="004C1D1D">
        <w:t xml:space="preserve">-minute sessions. </w:t>
      </w:r>
    </w:p>
    <w:p w14:paraId="76C8D19D" w14:textId="4DC13FA3" w:rsidR="004C1D1D" w:rsidRDefault="004C1D1D" w:rsidP="004C1D1D">
      <w:pPr>
        <w:jc w:val="both"/>
      </w:pPr>
      <w:r w:rsidRPr="004C1D1D">
        <w:t>Further information on how our school implements the curriculum, including the learning areas provided at each year level/band of schooling, and the capabilities that are developed by students across these learning areas and the approximate time allocations for each learning area, is provided in our whole school</w:t>
      </w:r>
      <w:r>
        <w:t xml:space="preserve"> </w:t>
      </w:r>
      <w:r w:rsidRPr="004C1D1D">
        <w:t>curriculum plans.</w:t>
      </w:r>
    </w:p>
    <w:p w14:paraId="46C21ACF" w14:textId="77777777" w:rsidR="00332D6E" w:rsidRDefault="00332D6E" w:rsidP="00146E80">
      <w:pPr>
        <w:jc w:val="both"/>
        <w:rPr>
          <w:rFonts w:cstheme="minorHAnsi"/>
        </w:rPr>
      </w:pPr>
      <w:r>
        <w:rPr>
          <w:rFonts w:cstheme="minorHAnsi"/>
        </w:rPr>
        <w:t xml:space="preserve">Our </w:t>
      </w:r>
      <w:proofErr w:type="gramStart"/>
      <w:r>
        <w:rPr>
          <w:rFonts w:cstheme="minorHAnsi"/>
        </w:rPr>
        <w:t>Specialist</w:t>
      </w:r>
      <w:proofErr w:type="gramEnd"/>
      <w:r>
        <w:rPr>
          <w:rFonts w:cstheme="minorHAnsi"/>
        </w:rPr>
        <w:t xml:space="preserve"> programs provide instruction (through a </w:t>
      </w:r>
      <w:proofErr w:type="gramStart"/>
      <w:r>
        <w:rPr>
          <w:rFonts w:cstheme="minorHAnsi"/>
        </w:rPr>
        <w:t>1 hour</w:t>
      </w:r>
      <w:proofErr w:type="gramEnd"/>
      <w:r>
        <w:rPr>
          <w:rFonts w:cstheme="minorHAnsi"/>
        </w:rPr>
        <w:t xml:space="preserve"> session each week) in the following Learning areas:</w:t>
      </w:r>
    </w:p>
    <w:p w14:paraId="1F8B4307" w14:textId="77777777" w:rsidR="00332D6E" w:rsidRPr="002F0912" w:rsidRDefault="00332D6E" w:rsidP="00332D6E">
      <w:pPr>
        <w:pStyle w:val="ListParagraph"/>
        <w:numPr>
          <w:ilvl w:val="0"/>
          <w:numId w:val="34"/>
        </w:numPr>
        <w:jc w:val="both"/>
        <w:rPr>
          <w:rFonts w:asciiTheme="minorHAnsi" w:hAnsiTheme="minorHAnsi" w:cstheme="minorHAnsi"/>
          <w:i w:val="0"/>
          <w:sz w:val="22"/>
          <w:szCs w:val="22"/>
        </w:rPr>
      </w:pPr>
      <w:r w:rsidRPr="002F0912">
        <w:rPr>
          <w:rFonts w:asciiTheme="minorHAnsi" w:hAnsiTheme="minorHAnsi" w:cstheme="minorHAnsi"/>
          <w:i w:val="0"/>
          <w:sz w:val="22"/>
          <w:szCs w:val="22"/>
        </w:rPr>
        <w:t>Physical Education</w:t>
      </w:r>
    </w:p>
    <w:p w14:paraId="3C97367D" w14:textId="7B68E9D5" w:rsidR="00332D6E" w:rsidRPr="002F0912" w:rsidRDefault="0069662A" w:rsidP="00332D6E">
      <w:pPr>
        <w:pStyle w:val="ListParagraph"/>
        <w:numPr>
          <w:ilvl w:val="0"/>
          <w:numId w:val="34"/>
        </w:numPr>
        <w:jc w:val="both"/>
        <w:rPr>
          <w:rFonts w:asciiTheme="minorHAnsi" w:hAnsiTheme="minorHAnsi" w:cstheme="minorHAnsi"/>
          <w:i w:val="0"/>
          <w:sz w:val="22"/>
          <w:szCs w:val="22"/>
        </w:rPr>
      </w:pPr>
      <w:r>
        <w:rPr>
          <w:rFonts w:asciiTheme="minorHAnsi" w:hAnsiTheme="minorHAnsi" w:cstheme="minorHAnsi"/>
          <w:i w:val="0"/>
          <w:sz w:val="22"/>
          <w:szCs w:val="22"/>
        </w:rPr>
        <w:t>Values</w:t>
      </w:r>
    </w:p>
    <w:p w14:paraId="1012362D" w14:textId="5ED8B217" w:rsidR="00332D6E" w:rsidRDefault="00332D6E" w:rsidP="00332D6E">
      <w:pPr>
        <w:pStyle w:val="ListParagraph"/>
        <w:numPr>
          <w:ilvl w:val="0"/>
          <w:numId w:val="34"/>
        </w:numPr>
        <w:jc w:val="both"/>
        <w:rPr>
          <w:rFonts w:asciiTheme="minorHAnsi" w:hAnsiTheme="minorHAnsi" w:cstheme="minorHAnsi"/>
          <w:i w:val="0"/>
          <w:sz w:val="22"/>
          <w:szCs w:val="22"/>
        </w:rPr>
      </w:pPr>
      <w:r w:rsidRPr="002F0912">
        <w:rPr>
          <w:rFonts w:asciiTheme="minorHAnsi" w:hAnsiTheme="minorHAnsi" w:cstheme="minorHAnsi"/>
          <w:i w:val="0"/>
          <w:sz w:val="22"/>
          <w:szCs w:val="22"/>
        </w:rPr>
        <w:t>Visual Arts</w:t>
      </w:r>
    </w:p>
    <w:p w14:paraId="25B50AE1" w14:textId="2E5F58F8" w:rsidR="00332D6E" w:rsidRPr="00292362" w:rsidRDefault="00292362" w:rsidP="00332D6E">
      <w:pPr>
        <w:pStyle w:val="ListParagraph"/>
        <w:numPr>
          <w:ilvl w:val="0"/>
          <w:numId w:val="34"/>
        </w:numPr>
        <w:jc w:val="both"/>
        <w:rPr>
          <w:rFonts w:asciiTheme="minorHAnsi" w:hAnsiTheme="minorHAnsi" w:cstheme="minorHAnsi"/>
          <w:i w:val="0"/>
          <w:sz w:val="22"/>
          <w:szCs w:val="22"/>
        </w:rPr>
      </w:pPr>
      <w:r>
        <w:rPr>
          <w:rFonts w:asciiTheme="minorHAnsi" w:hAnsiTheme="minorHAnsi" w:cstheme="minorHAnsi"/>
          <w:i w:val="0"/>
          <w:sz w:val="22"/>
          <w:szCs w:val="22"/>
        </w:rPr>
        <w:t>Music</w:t>
      </w:r>
    </w:p>
    <w:p w14:paraId="2D6F2BDC" w14:textId="77777777" w:rsidR="00332D6E" w:rsidRDefault="00332D6E" w:rsidP="009E6392">
      <w:pPr>
        <w:jc w:val="both"/>
        <w:rPr>
          <w:rFonts w:cstheme="minorHAnsi"/>
        </w:rPr>
      </w:pPr>
      <w:r>
        <w:rPr>
          <w:rFonts w:cstheme="minorHAnsi"/>
        </w:rPr>
        <w:lastRenderedPageBreak/>
        <w:t>Our school is part of the Stephanie Alexander Kitchen Garden Program</w:t>
      </w:r>
      <w:r w:rsidR="009E6392">
        <w:rPr>
          <w:rFonts w:cstheme="minorHAnsi"/>
        </w:rPr>
        <w:t xml:space="preserve"> which </w:t>
      </w:r>
      <w:r w:rsidR="009E6392" w:rsidRPr="009E6392">
        <w:rPr>
          <w:rFonts w:cstheme="minorHAnsi"/>
        </w:rPr>
        <w:t>links the kitchen table to the garden by involving the students in the growing and harvesting of fresh, seasonal herbs, vegetables and fruits that are directly used in the meals that they prepare.</w:t>
      </w:r>
      <w:r w:rsidR="009E6392">
        <w:rPr>
          <w:rFonts w:cstheme="minorHAnsi"/>
        </w:rPr>
        <w:t xml:space="preserve"> </w:t>
      </w:r>
      <w:r w:rsidR="009E6392" w:rsidRPr="009E6392">
        <w:rPr>
          <w:rFonts w:cstheme="minorHAnsi"/>
        </w:rPr>
        <w:t>Each fortnight, students across Years 3 to 6 spend a minimum of 60 minutes in the garden, and 90 minutes in the kitchen preparing and sharing meals created from their produce. The program employs kitchen and garden specialist staff members to run these sessions.</w:t>
      </w:r>
      <w:r w:rsidR="009E6392">
        <w:rPr>
          <w:rFonts w:cstheme="minorHAnsi"/>
        </w:rPr>
        <w:t xml:space="preserve"> </w:t>
      </w:r>
      <w:r w:rsidR="009E6392" w:rsidRPr="009E6392">
        <w:rPr>
          <w:rFonts w:cstheme="minorHAnsi"/>
        </w:rPr>
        <w:t>Created in conjunction with the Stephanie Alexander Kitchen Garden Foundation, the program aims to positively influence our students' food choices.</w:t>
      </w:r>
      <w:r w:rsidR="009E6392">
        <w:rPr>
          <w:rFonts w:cstheme="minorHAnsi"/>
        </w:rPr>
        <w:t xml:space="preserve"> It also </w:t>
      </w:r>
      <w:r w:rsidR="009E6392" w:rsidRPr="009E6392">
        <w:rPr>
          <w:rFonts w:cstheme="minorHAnsi"/>
        </w:rPr>
        <w:t xml:space="preserve">supports the primary school curriculum through reinforcement of English, Mathematics, Science, culture and environmental sustainability. In addition, the </w:t>
      </w:r>
      <w:r w:rsidR="00995C3F">
        <w:rPr>
          <w:rFonts w:cstheme="minorHAnsi"/>
        </w:rPr>
        <w:t>p</w:t>
      </w:r>
      <w:r w:rsidR="009E6392" w:rsidRPr="009E6392">
        <w:rPr>
          <w:rFonts w:cstheme="minorHAnsi"/>
        </w:rPr>
        <w:t>rogram delivers observable social benefits to all students, including those with special needs.</w:t>
      </w:r>
    </w:p>
    <w:p w14:paraId="1C4FB557" w14:textId="705EDB61" w:rsidR="007C1C76" w:rsidRPr="00292362" w:rsidRDefault="00332D6E" w:rsidP="007C1C76">
      <w:pPr>
        <w:jc w:val="both"/>
        <w:rPr>
          <w:rFonts w:cstheme="minorHAnsi"/>
        </w:rPr>
      </w:pPr>
      <w:r>
        <w:rPr>
          <w:rFonts w:cstheme="minorHAnsi"/>
        </w:rPr>
        <w:t>The school also participat</w:t>
      </w:r>
      <w:r w:rsidR="007C1C76">
        <w:rPr>
          <w:rFonts w:cstheme="minorHAnsi"/>
        </w:rPr>
        <w:t>es</w:t>
      </w:r>
      <w:r>
        <w:rPr>
          <w:rFonts w:cstheme="minorHAnsi"/>
        </w:rPr>
        <w:t xml:space="preserve"> in</w:t>
      </w:r>
      <w:r w:rsidR="007C1C76">
        <w:rPr>
          <w:rFonts w:cstheme="minorHAnsi"/>
        </w:rPr>
        <w:t xml:space="preserve"> </w:t>
      </w:r>
      <w:r w:rsidR="00324263">
        <w:rPr>
          <w:rFonts w:cstheme="minorHAnsi"/>
        </w:rPr>
        <w:t>D</w:t>
      </w:r>
      <w:r>
        <w:rPr>
          <w:rFonts w:cstheme="minorHAnsi"/>
        </w:rPr>
        <w:t xml:space="preserve">istrict </w:t>
      </w:r>
      <w:r w:rsidR="00324263">
        <w:rPr>
          <w:rFonts w:cstheme="minorHAnsi"/>
        </w:rPr>
        <w:t>S</w:t>
      </w:r>
      <w:r>
        <w:rPr>
          <w:rFonts w:cstheme="minorHAnsi"/>
        </w:rPr>
        <w:t xml:space="preserve">port competitions for the Grade 3-6 students </w:t>
      </w:r>
      <w:r w:rsidR="007C1C76">
        <w:rPr>
          <w:rFonts w:cstheme="minorHAnsi"/>
        </w:rPr>
        <w:t>and Interschool Sport competitions for Grade 5-6. As</w:t>
      </w:r>
      <w:r>
        <w:rPr>
          <w:rFonts w:cstheme="minorHAnsi"/>
        </w:rPr>
        <w:t xml:space="preserve"> well as providing opportunities for students to participate in recorder and </w:t>
      </w:r>
      <w:r w:rsidR="007C1C76">
        <w:rPr>
          <w:rFonts w:cstheme="minorHAnsi"/>
        </w:rPr>
        <w:t>ukulele</w:t>
      </w:r>
      <w:r>
        <w:rPr>
          <w:rFonts w:cstheme="minorHAnsi"/>
        </w:rPr>
        <w:t xml:space="preserve"> programs.</w:t>
      </w:r>
    </w:p>
    <w:p w14:paraId="38EC989B" w14:textId="6338F11B" w:rsidR="007C1C76" w:rsidRPr="00315F4C" w:rsidRDefault="004C1D1D" w:rsidP="007C1C76">
      <w:pPr>
        <w:jc w:val="both"/>
        <w:rPr>
          <w:b/>
        </w:rPr>
      </w:pPr>
      <w:r>
        <w:rPr>
          <w:b/>
        </w:rPr>
        <w:t>Assessment</w:t>
      </w:r>
    </w:p>
    <w:p w14:paraId="6FFF5D0C" w14:textId="2A1F18BE" w:rsidR="004C1D1D" w:rsidRPr="004C1D1D" w:rsidRDefault="004C1D1D" w:rsidP="004C1D1D">
      <w:pPr>
        <w:jc w:val="both"/>
      </w:pPr>
      <w:r>
        <w:t>Altona Meadows Primary School</w:t>
      </w:r>
      <w:r w:rsidRPr="004C1D1D">
        <w:t xml:space="preserve"> assesses student progress in line with the Department’s </w:t>
      </w:r>
      <w:bookmarkStart w:id="0" w:name="_Hlk64903633"/>
      <w:r w:rsidRPr="004C1D1D">
        <w:fldChar w:fldCharType="begin"/>
      </w:r>
      <w:r w:rsidRPr="004C1D1D">
        <w:instrText xml:space="preserve"> HYPERLINK "https://www2.education.vic.gov.au/pal/assessment-student-achievement/policy" </w:instrText>
      </w:r>
      <w:r w:rsidRPr="004C1D1D">
        <w:fldChar w:fldCharType="separate"/>
      </w:r>
      <w:r w:rsidRPr="004C1D1D">
        <w:rPr>
          <w:color w:val="0000FF"/>
          <w:u w:val="single"/>
        </w:rPr>
        <w:t>Assessment of Student Achievement and Progress Foundation to 10</w:t>
      </w:r>
      <w:r w:rsidRPr="004C1D1D">
        <w:fldChar w:fldCharType="end"/>
      </w:r>
      <w:r w:rsidRPr="004C1D1D">
        <w:t xml:space="preserve"> policy</w:t>
      </w:r>
      <w:bookmarkEnd w:id="0"/>
      <w:r w:rsidRPr="004C1D1D">
        <w:t>.</w:t>
      </w:r>
    </w:p>
    <w:p w14:paraId="32A195B6" w14:textId="07B9E18E" w:rsidR="004C1D1D" w:rsidRPr="004C1D1D" w:rsidRDefault="004C1D1D" w:rsidP="004C1D1D">
      <w:r w:rsidRPr="004C1D1D">
        <w:t xml:space="preserve">Students at </w:t>
      </w:r>
      <w:r>
        <w:t>AMPS</w:t>
      </w:r>
      <w:r w:rsidRPr="004C1D1D">
        <w:t xml:space="preserve"> will have multiple and varied opportunities to demonstrate learning and achievement. Teachers use assessment tasks that cover multiple curriculum levels to ensure that evidence of learning and growth is captured for every student.</w:t>
      </w:r>
    </w:p>
    <w:p w14:paraId="251DFE97" w14:textId="64BAF287" w:rsidR="004C1D1D" w:rsidRPr="004C1D1D" w:rsidRDefault="004C1D1D" w:rsidP="004C1D1D">
      <w:pPr>
        <w:contextualSpacing/>
        <w:jc w:val="both"/>
      </w:pPr>
      <w:r w:rsidRPr="004C1D1D">
        <w:t xml:space="preserve">Teachers at </w:t>
      </w:r>
      <w:r>
        <w:t>Altona Meadows Primary School</w:t>
      </w:r>
      <w:r w:rsidRPr="004C1D1D">
        <w:t xml:space="preserve"> use a combination of formative assessment for learning (to focus feedback and guide future learning) and summative assessment of learning (to determine what the student has learned at the end of a sequence of learning), alongside student self-assessment and reflection. </w:t>
      </w:r>
    </w:p>
    <w:p w14:paraId="0ABCB1B6" w14:textId="77777777" w:rsidR="004C1D1D" w:rsidRDefault="004C1D1D" w:rsidP="004C1D1D">
      <w:pPr>
        <w:contextualSpacing/>
        <w:jc w:val="both"/>
      </w:pPr>
      <w:r w:rsidRPr="004C1D1D">
        <w:t xml:space="preserve">Assessment is used in an ongoing way, to guide future lessons and learning, as well as to keep students and parents informed of student progress. </w:t>
      </w:r>
    </w:p>
    <w:p w14:paraId="5CA4FE2C" w14:textId="77777777" w:rsidR="004C1D1D" w:rsidRPr="004C1D1D" w:rsidRDefault="004C1D1D" w:rsidP="004C1D1D">
      <w:pPr>
        <w:contextualSpacing/>
        <w:jc w:val="both"/>
      </w:pPr>
    </w:p>
    <w:p w14:paraId="36168880" w14:textId="77777777" w:rsidR="004C1D1D" w:rsidRPr="004C1D1D" w:rsidRDefault="004C1D1D" w:rsidP="004C1D1D">
      <w:pPr>
        <w:contextualSpacing/>
        <w:jc w:val="both"/>
      </w:pPr>
      <w:r w:rsidRPr="004C1D1D">
        <w:t xml:space="preserve">Assessment tasks are developed to support students to show their knowledge, skills and understandings and will include clear instructions, relevant supporting documents (scaffolds, planning documents, etc) and allow sufficient time for completion. Teachers will make modifications to the task to cater for students with additional learning needs. </w:t>
      </w:r>
    </w:p>
    <w:p w14:paraId="72203DB2" w14:textId="6031332C" w:rsidR="00BA6421" w:rsidRPr="00BA6421" w:rsidRDefault="004C1D1D" w:rsidP="004C1D1D">
      <w:pPr>
        <w:contextualSpacing/>
        <w:jc w:val="both"/>
      </w:pPr>
      <w:r w:rsidRPr="004C1D1D">
        <w:t>AMPS will develop Individual Education Plans (IEPs) for students who are part of the Program for Students with a Disability (PSD), Koorie students and students in ‘Out of Home’ care, in consultation with students, parents and where appropriate, with outside agencies.</w:t>
      </w:r>
    </w:p>
    <w:p w14:paraId="3DE81EAF" w14:textId="77777777" w:rsidR="004C1D1D" w:rsidRDefault="004C1D1D" w:rsidP="002F0912">
      <w:pPr>
        <w:jc w:val="both"/>
        <w:rPr>
          <w:b/>
        </w:rPr>
      </w:pPr>
    </w:p>
    <w:p w14:paraId="59EBD21E" w14:textId="0CEDE257" w:rsidR="002F0912" w:rsidRDefault="002F0912" w:rsidP="002F0912">
      <w:pPr>
        <w:jc w:val="both"/>
        <w:rPr>
          <w:b/>
        </w:rPr>
      </w:pPr>
      <w:r>
        <w:rPr>
          <w:b/>
        </w:rPr>
        <w:t xml:space="preserve">Reporting </w:t>
      </w:r>
    </w:p>
    <w:p w14:paraId="2D75CE4C" w14:textId="557A06F9" w:rsidR="00965E70" w:rsidRPr="00965E70" w:rsidRDefault="00965E70" w:rsidP="00965E70">
      <w:r>
        <w:t>Altona Meadows Primary School</w:t>
      </w:r>
      <w:r w:rsidRPr="00965E70">
        <w:t xml:space="preserve"> reports student progress to parents in line with the Department’s </w:t>
      </w:r>
      <w:hyperlink r:id="rId12" w:history="1">
        <w:r w:rsidRPr="00965E70">
          <w:rPr>
            <w:color w:val="0000FF"/>
            <w:u w:val="single"/>
          </w:rPr>
          <w:t>Reporting Student Achievement and Progress Foundation to 10</w:t>
        </w:r>
      </w:hyperlink>
      <w:r w:rsidRPr="00965E70">
        <w:t xml:space="preserve"> policy. In addition, </w:t>
      </w:r>
      <w:r>
        <w:t>AMPS</w:t>
      </w:r>
      <w:r w:rsidRPr="00965E70">
        <w:t xml:space="preserve"> ensures that there is continuous sharing of assessment information formally and informally with parents/carers throughout the term/semester, including through twice-annual formal reporting. </w:t>
      </w:r>
    </w:p>
    <w:p w14:paraId="46E8BDDD" w14:textId="292FE520" w:rsidR="00BA6421" w:rsidRDefault="00BA6421" w:rsidP="00BA6421">
      <w:pPr>
        <w:jc w:val="both"/>
        <w:rPr>
          <w:rFonts w:cstheme="minorHAnsi"/>
        </w:rPr>
      </w:pPr>
      <w:r>
        <w:rPr>
          <w:rFonts w:cstheme="minorHAnsi"/>
        </w:rPr>
        <w:t>At Altona Meadows Primary School, reporting achievement is provided to students, staff and parents in varied ways:</w:t>
      </w:r>
    </w:p>
    <w:p w14:paraId="69C88F84" w14:textId="77777777" w:rsidR="00BA6421" w:rsidRDefault="00BA6421" w:rsidP="00BA6421">
      <w:pPr>
        <w:spacing w:after="0"/>
        <w:jc w:val="both"/>
        <w:rPr>
          <w:rFonts w:cstheme="minorHAnsi"/>
        </w:rPr>
      </w:pPr>
      <w:r>
        <w:rPr>
          <w:rFonts w:cstheme="minorHAnsi"/>
        </w:rPr>
        <w:t xml:space="preserve">- </w:t>
      </w:r>
      <w:r w:rsidRPr="00BA6421">
        <w:rPr>
          <w:rFonts w:cstheme="minorHAnsi"/>
        </w:rPr>
        <w:t>To students: Feedback will be given about current learning and areas for future learning in a timely</w:t>
      </w:r>
      <w:r w:rsidR="00995C3F">
        <w:rPr>
          <w:rFonts w:cstheme="minorHAnsi"/>
        </w:rPr>
        <w:t xml:space="preserve"> </w:t>
      </w:r>
      <w:r w:rsidRPr="00BA6421">
        <w:rPr>
          <w:rFonts w:cstheme="minorHAnsi"/>
        </w:rPr>
        <w:t>ongoing manner for all areas of learning and development. Students will be provided the opportunity to</w:t>
      </w:r>
      <w:r w:rsidR="00995C3F">
        <w:rPr>
          <w:rFonts w:cstheme="minorHAnsi"/>
        </w:rPr>
        <w:t xml:space="preserve"> </w:t>
      </w:r>
      <w:r w:rsidRPr="00BA6421">
        <w:rPr>
          <w:rFonts w:cstheme="minorHAnsi"/>
        </w:rPr>
        <w:t>reflect on their individual goals, gather evidence to ascertain achievement and set new ones to drive</w:t>
      </w:r>
      <w:r w:rsidR="00995C3F">
        <w:rPr>
          <w:rFonts w:cstheme="minorHAnsi"/>
        </w:rPr>
        <w:t xml:space="preserve"> </w:t>
      </w:r>
      <w:r w:rsidRPr="00BA6421">
        <w:rPr>
          <w:rFonts w:cstheme="minorHAnsi"/>
        </w:rPr>
        <w:t>future learning.</w:t>
      </w:r>
    </w:p>
    <w:p w14:paraId="4E3698B0" w14:textId="77777777" w:rsidR="00995C3F" w:rsidRDefault="00995C3F" w:rsidP="00BA6421">
      <w:pPr>
        <w:spacing w:after="0"/>
        <w:jc w:val="both"/>
        <w:rPr>
          <w:rFonts w:cstheme="minorHAnsi"/>
        </w:rPr>
      </w:pPr>
    </w:p>
    <w:p w14:paraId="1F8C7AB2" w14:textId="77777777" w:rsidR="00BA6421" w:rsidRDefault="00BA6421" w:rsidP="00BA6421">
      <w:pPr>
        <w:spacing w:after="0"/>
        <w:jc w:val="both"/>
        <w:rPr>
          <w:rFonts w:cstheme="minorHAnsi"/>
        </w:rPr>
      </w:pPr>
      <w:r>
        <w:rPr>
          <w:rFonts w:cstheme="minorHAnsi"/>
        </w:rPr>
        <w:t xml:space="preserve">- </w:t>
      </w:r>
      <w:r w:rsidRPr="00BA6421">
        <w:rPr>
          <w:rFonts w:cstheme="minorHAnsi"/>
        </w:rPr>
        <w:t xml:space="preserve">To staff: </w:t>
      </w:r>
      <w:r>
        <w:rPr>
          <w:rFonts w:cstheme="minorHAnsi"/>
        </w:rPr>
        <w:t>Formative and summative</w:t>
      </w:r>
      <w:r w:rsidRPr="00BA6421">
        <w:rPr>
          <w:rFonts w:cstheme="minorHAnsi"/>
        </w:rPr>
        <w:t xml:space="preserve"> data will be used to inform planning and teaching</w:t>
      </w:r>
      <w:r>
        <w:rPr>
          <w:rFonts w:cstheme="minorHAnsi"/>
        </w:rPr>
        <w:t xml:space="preserve">. </w:t>
      </w:r>
      <w:r w:rsidRPr="00BA6421">
        <w:rPr>
          <w:rFonts w:cstheme="minorHAnsi"/>
        </w:rPr>
        <w:t>Trend data will also provide relevant information about the school’s continuous</w:t>
      </w:r>
      <w:r>
        <w:rPr>
          <w:rFonts w:cstheme="minorHAnsi"/>
        </w:rPr>
        <w:t xml:space="preserve"> </w:t>
      </w:r>
      <w:r w:rsidRPr="00BA6421">
        <w:rPr>
          <w:rFonts w:cstheme="minorHAnsi"/>
        </w:rPr>
        <w:t>improvement journey.</w:t>
      </w:r>
    </w:p>
    <w:p w14:paraId="6B4BC193" w14:textId="77777777" w:rsidR="00995C3F" w:rsidRPr="00BA6421" w:rsidRDefault="00995C3F" w:rsidP="00BA6421">
      <w:pPr>
        <w:spacing w:after="0"/>
        <w:jc w:val="both"/>
        <w:rPr>
          <w:rFonts w:cstheme="minorHAnsi"/>
        </w:rPr>
      </w:pPr>
    </w:p>
    <w:p w14:paraId="544E061C" w14:textId="77777777" w:rsidR="007C1C76" w:rsidRDefault="00BA6421" w:rsidP="00BA6421">
      <w:pPr>
        <w:spacing w:after="0"/>
        <w:jc w:val="both"/>
        <w:rPr>
          <w:rFonts w:cstheme="minorHAnsi"/>
        </w:rPr>
      </w:pPr>
      <w:r>
        <w:rPr>
          <w:rFonts w:cstheme="minorHAnsi"/>
        </w:rPr>
        <w:lastRenderedPageBreak/>
        <w:t xml:space="preserve">- </w:t>
      </w:r>
      <w:r w:rsidRPr="00BA6421">
        <w:rPr>
          <w:rFonts w:cstheme="minorHAnsi"/>
        </w:rPr>
        <w:t>To parents: Each semester parents will</w:t>
      </w:r>
      <w:r>
        <w:rPr>
          <w:rFonts w:cstheme="minorHAnsi"/>
        </w:rPr>
        <w:t xml:space="preserve"> receive an online </w:t>
      </w:r>
      <w:r w:rsidRPr="00BA6421">
        <w:rPr>
          <w:rFonts w:cstheme="minorHAnsi"/>
        </w:rPr>
        <w:t>report that will include the teacher judgements against the Victorian Curriculum Standards in the learning</w:t>
      </w:r>
      <w:r>
        <w:rPr>
          <w:rFonts w:cstheme="minorHAnsi"/>
        </w:rPr>
        <w:t xml:space="preserve"> </w:t>
      </w:r>
      <w:r w:rsidRPr="00BA6421">
        <w:rPr>
          <w:rFonts w:cstheme="minorHAnsi"/>
        </w:rPr>
        <w:t>areas and capabilities that have been part of the teaching and learning program for that semester.</w:t>
      </w:r>
      <w:r>
        <w:rPr>
          <w:rFonts w:cstheme="minorHAnsi"/>
        </w:rPr>
        <w:t xml:space="preserve"> </w:t>
      </w:r>
      <w:r w:rsidRPr="00BA6421">
        <w:rPr>
          <w:rFonts w:cstheme="minorHAnsi"/>
        </w:rPr>
        <w:t>Teachers will also provide information about the student’s engagement</w:t>
      </w:r>
      <w:r>
        <w:rPr>
          <w:rFonts w:cstheme="minorHAnsi"/>
        </w:rPr>
        <w:t xml:space="preserve">, </w:t>
      </w:r>
      <w:r w:rsidRPr="00BA6421">
        <w:rPr>
          <w:rFonts w:cstheme="minorHAnsi"/>
        </w:rPr>
        <w:t xml:space="preserve">wellbeing </w:t>
      </w:r>
      <w:r>
        <w:rPr>
          <w:rFonts w:cstheme="minorHAnsi"/>
        </w:rPr>
        <w:t xml:space="preserve">and attendance </w:t>
      </w:r>
      <w:r w:rsidRPr="00BA6421">
        <w:rPr>
          <w:rFonts w:cstheme="minorHAnsi"/>
        </w:rPr>
        <w:t>so parents are fully</w:t>
      </w:r>
      <w:r>
        <w:rPr>
          <w:rFonts w:cstheme="minorHAnsi"/>
        </w:rPr>
        <w:t xml:space="preserve"> </w:t>
      </w:r>
      <w:r w:rsidRPr="00BA6421">
        <w:rPr>
          <w:rFonts w:cstheme="minorHAnsi"/>
        </w:rPr>
        <w:t>informed in relation to the learning and development of the whole child.</w:t>
      </w:r>
    </w:p>
    <w:p w14:paraId="504D349E" w14:textId="77777777" w:rsidR="00511900" w:rsidRDefault="00511900" w:rsidP="00511900">
      <w:pPr>
        <w:spacing w:after="0"/>
        <w:jc w:val="both"/>
        <w:rPr>
          <w:rFonts w:cstheme="minorHAnsi"/>
        </w:rPr>
      </w:pPr>
    </w:p>
    <w:p w14:paraId="24210F1E" w14:textId="643089DC" w:rsidR="00965E70" w:rsidRPr="00965E70" w:rsidRDefault="00965E70" w:rsidP="00965E70">
      <w:pPr>
        <w:jc w:val="both"/>
      </w:pPr>
      <w:r w:rsidRPr="00965E70">
        <w:t xml:space="preserve">Parent-teacher interviews, conducted twice-yearly, enable the opportunity to discuss the students’ progress and how they can continue to be supported at home. Interpreting services will be made available where required.  </w:t>
      </w:r>
    </w:p>
    <w:p w14:paraId="39BA881A" w14:textId="0CD388E3" w:rsidR="00BA6421" w:rsidRPr="00965E70" w:rsidRDefault="00511900" w:rsidP="00965E70">
      <w:pPr>
        <w:spacing w:after="0"/>
        <w:jc w:val="both"/>
        <w:rPr>
          <w:rFonts w:cstheme="minorHAnsi"/>
        </w:rPr>
      </w:pPr>
      <w:r w:rsidRPr="00511900">
        <w:rPr>
          <w:rFonts w:cstheme="minorHAnsi"/>
        </w:rPr>
        <w:t xml:space="preserve">Informal opportunities for parents/carers to meet with teachers will occur before and after school </w:t>
      </w:r>
      <w:proofErr w:type="gramStart"/>
      <w:r w:rsidRPr="00511900">
        <w:rPr>
          <w:rFonts w:cstheme="minorHAnsi"/>
        </w:rPr>
        <w:t>on a daily</w:t>
      </w:r>
      <w:r>
        <w:rPr>
          <w:rFonts w:cstheme="minorHAnsi"/>
        </w:rPr>
        <w:t xml:space="preserve"> b</w:t>
      </w:r>
      <w:r w:rsidRPr="00511900">
        <w:rPr>
          <w:rFonts w:cstheme="minorHAnsi"/>
        </w:rPr>
        <w:t>asis</w:t>
      </w:r>
      <w:proofErr w:type="gramEnd"/>
      <w:r>
        <w:rPr>
          <w:rFonts w:cstheme="minorHAnsi"/>
        </w:rPr>
        <w:t xml:space="preserve">. Parents also </w:t>
      </w:r>
      <w:proofErr w:type="gramStart"/>
      <w:r>
        <w:rPr>
          <w:rFonts w:cstheme="minorHAnsi"/>
        </w:rPr>
        <w:t>have the opportunity to</w:t>
      </w:r>
      <w:proofErr w:type="gramEnd"/>
      <w:r>
        <w:rPr>
          <w:rFonts w:cstheme="minorHAnsi"/>
        </w:rPr>
        <w:t xml:space="preserve"> email teachers through our Compass App and can organise a phone call if required. </w:t>
      </w:r>
      <w:r w:rsidR="00965E70">
        <w:rPr>
          <w:rFonts w:cstheme="minorHAnsi"/>
        </w:rPr>
        <w:br/>
      </w:r>
    </w:p>
    <w:p w14:paraId="017E28C3" w14:textId="2A37276F" w:rsidR="00965E70" w:rsidRDefault="00965E70" w:rsidP="00810AD8">
      <w:pPr>
        <w:jc w:val="both"/>
        <w:rPr>
          <w:b/>
        </w:rPr>
      </w:pPr>
      <w:r>
        <w:rPr>
          <w:b/>
        </w:rPr>
        <w:t xml:space="preserve">Review of School Curriculum </w:t>
      </w:r>
    </w:p>
    <w:p w14:paraId="51A28785" w14:textId="54E8EF21" w:rsidR="00965E70" w:rsidRPr="00965E70" w:rsidRDefault="00965E70" w:rsidP="00965E70">
      <w:pPr>
        <w:jc w:val="both"/>
      </w:pPr>
      <w:r>
        <w:t>Altona Meadows Primary School</w:t>
      </w:r>
      <w:r w:rsidRPr="00965E70">
        <w:t xml:space="preserve"> reviews teaching practice via:</w:t>
      </w:r>
    </w:p>
    <w:p w14:paraId="6335EC41" w14:textId="77777777" w:rsidR="00965E70" w:rsidRPr="00965E70" w:rsidRDefault="00965E70" w:rsidP="00965E70">
      <w:pPr>
        <w:numPr>
          <w:ilvl w:val="0"/>
          <w:numId w:val="38"/>
        </w:numPr>
        <w:contextualSpacing/>
        <w:jc w:val="both"/>
      </w:pPr>
      <w:r w:rsidRPr="00965E70">
        <w:t>Professional Learning Communities, which link the learning needs of students with the professional learning and practice of teachers and provide an opportunity for teachers to collaboratively evaluate the effect of high impact teaching strategies; and</w:t>
      </w:r>
    </w:p>
    <w:p w14:paraId="1170B0A8" w14:textId="0EB7EC4D" w:rsidR="00965E70" w:rsidRPr="00965E70" w:rsidRDefault="00965E70" w:rsidP="00810AD8">
      <w:pPr>
        <w:numPr>
          <w:ilvl w:val="0"/>
          <w:numId w:val="38"/>
        </w:numPr>
        <w:contextualSpacing/>
        <w:jc w:val="both"/>
      </w:pPr>
      <w:r w:rsidRPr="00965E70">
        <w:t xml:space="preserve">the Performance Development cycle, which provides an opportunity to provide feedback to teaching staff on their performance to support ongoing learning and development, with a focus on how student learning can be improved through improving teaching practice. </w:t>
      </w:r>
    </w:p>
    <w:p w14:paraId="4404270F" w14:textId="77777777" w:rsidR="00315F4C" w:rsidRDefault="00315F4C" w:rsidP="00810AD8">
      <w:pPr>
        <w:jc w:val="both"/>
        <w:rPr>
          <w:b/>
        </w:rPr>
      </w:pPr>
      <w:r>
        <w:rPr>
          <w:b/>
        </w:rPr>
        <w:t>References</w:t>
      </w:r>
    </w:p>
    <w:p w14:paraId="6E5B4D94" w14:textId="77777777" w:rsidR="00810AD8" w:rsidRPr="00104507" w:rsidRDefault="00104507" w:rsidP="00810AD8">
      <w:pPr>
        <w:pStyle w:val="ListParagraph"/>
        <w:widowControl/>
        <w:numPr>
          <w:ilvl w:val="0"/>
          <w:numId w:val="2"/>
        </w:numPr>
        <w:autoSpaceDE/>
        <w:autoSpaceDN/>
        <w:adjustRightInd/>
        <w:spacing w:before="0" w:after="160" w:line="259" w:lineRule="auto"/>
        <w:jc w:val="both"/>
        <w:rPr>
          <w:rFonts w:asciiTheme="minorHAnsi" w:hAnsiTheme="minorHAnsi"/>
          <w:i w:val="0"/>
          <w:sz w:val="22"/>
          <w:szCs w:val="22"/>
        </w:rPr>
      </w:pPr>
      <w:r>
        <w:rPr>
          <w:rFonts w:asciiTheme="minorHAnsi" w:hAnsiTheme="minorHAnsi"/>
          <w:i w:val="0"/>
          <w:sz w:val="22"/>
          <w:szCs w:val="22"/>
        </w:rPr>
        <w:t xml:space="preserve">Victorian Curriculum: </w:t>
      </w:r>
      <w:hyperlink r:id="rId13" w:history="1">
        <w:r w:rsidRPr="00104507">
          <w:rPr>
            <w:rFonts w:asciiTheme="minorHAnsi" w:eastAsiaTheme="minorHAnsi" w:hAnsiTheme="minorHAnsi" w:cstheme="minorBidi"/>
            <w:i w:val="0"/>
            <w:iCs w:val="0"/>
            <w:color w:val="0000FF"/>
            <w:sz w:val="22"/>
            <w:szCs w:val="22"/>
            <w:u w:val="single"/>
            <w:lang w:val="en-AU" w:eastAsia="en-US"/>
          </w:rPr>
          <w:t>https://victoriancurriculum.vcaa.vic.edu.au/</w:t>
        </w:r>
      </w:hyperlink>
    </w:p>
    <w:p w14:paraId="3FBC0C85" w14:textId="77777777" w:rsidR="00104507" w:rsidRDefault="00511900" w:rsidP="00810AD8">
      <w:pPr>
        <w:pStyle w:val="ListParagraph"/>
        <w:widowControl/>
        <w:numPr>
          <w:ilvl w:val="0"/>
          <w:numId w:val="2"/>
        </w:numPr>
        <w:autoSpaceDE/>
        <w:autoSpaceDN/>
        <w:adjustRightInd/>
        <w:spacing w:before="0" w:after="160" w:line="259" w:lineRule="auto"/>
        <w:jc w:val="both"/>
        <w:rPr>
          <w:rFonts w:asciiTheme="minorHAnsi" w:hAnsiTheme="minorHAnsi"/>
          <w:i w:val="0"/>
          <w:sz w:val="22"/>
          <w:szCs w:val="22"/>
        </w:rPr>
      </w:pPr>
      <w:r>
        <w:rPr>
          <w:rFonts w:asciiTheme="minorHAnsi" w:hAnsiTheme="minorHAnsi"/>
          <w:i w:val="0"/>
          <w:sz w:val="22"/>
          <w:szCs w:val="22"/>
        </w:rPr>
        <w:t>Altona Meadows Primary School Assessment Schedule</w:t>
      </w:r>
    </w:p>
    <w:p w14:paraId="2C391792" w14:textId="77777777" w:rsidR="00995C3F" w:rsidRPr="000232DF" w:rsidRDefault="00995C3F" w:rsidP="00810AD8">
      <w:pPr>
        <w:pStyle w:val="ListParagraph"/>
        <w:widowControl/>
        <w:numPr>
          <w:ilvl w:val="0"/>
          <w:numId w:val="2"/>
        </w:numPr>
        <w:autoSpaceDE/>
        <w:autoSpaceDN/>
        <w:adjustRightInd/>
        <w:spacing w:before="0" w:after="160" w:line="259" w:lineRule="auto"/>
        <w:jc w:val="both"/>
        <w:rPr>
          <w:rFonts w:asciiTheme="minorHAnsi" w:hAnsiTheme="minorHAnsi"/>
          <w:i w:val="0"/>
          <w:sz w:val="22"/>
          <w:szCs w:val="22"/>
        </w:rPr>
      </w:pPr>
      <w:r>
        <w:rPr>
          <w:rFonts w:asciiTheme="minorHAnsi" w:hAnsiTheme="minorHAnsi"/>
          <w:i w:val="0"/>
          <w:sz w:val="22"/>
          <w:szCs w:val="22"/>
        </w:rPr>
        <w:t>Altona Meadows Primary School ICT policy</w:t>
      </w:r>
    </w:p>
    <w:tbl>
      <w:tblPr>
        <w:tblW w:w="10528" w:type="dxa"/>
        <w:tblLook w:val="01E0" w:firstRow="1" w:lastRow="1" w:firstColumn="1" w:lastColumn="1" w:noHBand="0" w:noVBand="0"/>
      </w:tblPr>
      <w:tblGrid>
        <w:gridCol w:w="10528"/>
      </w:tblGrid>
      <w:tr w:rsidR="00810AD8" w:rsidRPr="002B0134" w14:paraId="37F9955D" w14:textId="77777777" w:rsidTr="004D6C04">
        <w:trPr>
          <w:trHeight w:val="406"/>
        </w:trPr>
        <w:tc>
          <w:tcPr>
            <w:tcW w:w="10528" w:type="dxa"/>
          </w:tcPr>
          <w:p w14:paraId="2549F9EF" w14:textId="77777777" w:rsidR="00810AD8" w:rsidRPr="008D3EB7" w:rsidRDefault="00810AD8" w:rsidP="004D6C04">
            <w:pPr>
              <w:jc w:val="both"/>
              <w:rPr>
                <w:b/>
                <w:bCs/>
                <w:i/>
              </w:rPr>
            </w:pPr>
            <w:r w:rsidRPr="008D3EB7">
              <w:rPr>
                <w:b/>
                <w:bCs/>
              </w:rPr>
              <w:t>Evaluation:</w:t>
            </w:r>
          </w:p>
          <w:p w14:paraId="2205FAA7" w14:textId="77777777" w:rsidR="00810AD8" w:rsidRPr="008D3EB7" w:rsidRDefault="00810AD8" w:rsidP="00810AD8">
            <w:pPr>
              <w:numPr>
                <w:ilvl w:val="0"/>
                <w:numId w:val="1"/>
              </w:numPr>
              <w:spacing w:after="0" w:line="240" w:lineRule="auto"/>
              <w:ind w:left="720"/>
              <w:rPr>
                <w:i/>
              </w:rPr>
            </w:pPr>
            <w:r w:rsidRPr="002B0134">
              <w:t>This policy will be reviewed as part of the school’s three-year review cycle.</w:t>
            </w:r>
          </w:p>
          <w:p w14:paraId="5A6D8E51" w14:textId="77777777" w:rsidR="00810AD8" w:rsidRPr="002B0134" w:rsidRDefault="00810AD8" w:rsidP="004D6C04">
            <w:pPr>
              <w:ind w:left="720"/>
              <w:rPr>
                <w:rFonts w:cs="Times New Roman"/>
                <w:i/>
              </w:rPr>
            </w:pPr>
            <w:r w:rsidRPr="002B0134">
              <w:rPr>
                <w:noProof/>
                <w:lang w:eastAsia="en-AU"/>
              </w:rPr>
              <mc:AlternateContent>
                <mc:Choice Requires="wps">
                  <w:drawing>
                    <wp:anchor distT="0" distB="0" distL="114300" distR="114300" simplePos="0" relativeHeight="251664384" behindDoc="0" locked="0" layoutInCell="1" allowOverlap="1" wp14:anchorId="17752770" wp14:editId="0476BA59">
                      <wp:simplePos x="0" y="0"/>
                      <wp:positionH relativeFrom="column">
                        <wp:posOffset>4524960</wp:posOffset>
                      </wp:positionH>
                      <wp:positionV relativeFrom="paragraph">
                        <wp:posOffset>248107</wp:posOffset>
                      </wp:positionV>
                      <wp:extent cx="1514475" cy="337466"/>
                      <wp:effectExtent l="0" t="0" r="34925" b="184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337466"/>
                              </a:xfrm>
                              <a:prstGeom prst="rect">
                                <a:avLst/>
                              </a:prstGeom>
                              <a:solidFill>
                                <a:srgbClr val="FFFFFF"/>
                              </a:solidFill>
                              <a:ln w="9525">
                                <a:solidFill>
                                  <a:srgbClr val="000000"/>
                                </a:solidFill>
                                <a:miter lim="800000"/>
                                <a:headEnd/>
                                <a:tailEnd/>
                              </a:ln>
                            </wps:spPr>
                            <wps:txbx>
                              <w:txbxContent>
                                <w:p w14:paraId="68CDA2E3" w14:textId="2A2DF4E9" w:rsidR="00810AD8" w:rsidRPr="00965E70" w:rsidRDefault="0069662A" w:rsidP="00810AD8">
                                  <w:pPr>
                                    <w:jc w:val="center"/>
                                    <w:rPr>
                                      <w:rFonts w:ascii="Calibri" w:hAnsi="Calibri"/>
                                      <w:b/>
                                      <w:iCs/>
                                      <w:lang w:val="en-US"/>
                                    </w:rPr>
                                  </w:pPr>
                                  <w:r>
                                    <w:rPr>
                                      <w:rFonts w:ascii="Calibri" w:hAnsi="Calibri"/>
                                      <w:b/>
                                      <w:iCs/>
                                      <w:lang w:val="en-US"/>
                                    </w:rPr>
                                    <w:t>October</w:t>
                                  </w:r>
                                  <w:r w:rsidR="00965E70" w:rsidRPr="00965E70">
                                    <w:rPr>
                                      <w:rFonts w:ascii="Calibri" w:hAnsi="Calibri"/>
                                      <w:b/>
                                      <w:iCs/>
                                      <w:lang w:val="en-US"/>
                                    </w:rPr>
                                    <w:t xml:space="preserve">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752770" id="_x0000_t202" coordsize="21600,21600" o:spt="202" path="m,l,21600r21600,l21600,xe">
                      <v:stroke joinstyle="miter"/>
                      <v:path gradientshapeok="t" o:connecttype="rect"/>
                    </v:shapetype>
                    <v:shape id="Text Box 6" o:spid="_x0000_s1027" type="#_x0000_t202" style="position:absolute;left:0;text-align:left;margin-left:356.3pt;margin-top:19.55pt;width:119.25pt;height:26.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">
                      <v:textbox>
                        <w:txbxContent>
                          <w:p w14:paraId="68CDA2E3" w14:textId="2A2DF4E9" w:rsidR="00810AD8" w:rsidRPr="00965E70" w:rsidRDefault="0069662A" w:rsidP="00810AD8">
                            <w:pPr>
                              <w:jc w:val="center"/>
                              <w:rPr>
                                <w:rFonts w:ascii="Calibri" w:hAnsi="Calibri"/>
                                <w:b/>
                                <w:iCs/>
                                <w:lang w:val="en-US"/>
                              </w:rPr>
                            </w:pPr>
                            <w:r>
                              <w:rPr>
                                <w:rFonts w:ascii="Calibri" w:hAnsi="Calibri"/>
                                <w:b/>
                                <w:iCs/>
                                <w:lang w:val="en-US"/>
                              </w:rPr>
                              <w:t>October</w:t>
                            </w:r>
                            <w:r w:rsidR="00965E70" w:rsidRPr="00965E70">
                              <w:rPr>
                                <w:rFonts w:ascii="Calibri" w:hAnsi="Calibri"/>
                                <w:b/>
                                <w:iCs/>
                                <w:lang w:val="en-US"/>
                              </w:rPr>
                              <w:t xml:space="preserve"> 2025</w:t>
                            </w:r>
                          </w:p>
                        </w:txbxContent>
                      </v:textbox>
                    </v:shape>
                  </w:pict>
                </mc:Fallback>
              </mc:AlternateContent>
            </w:r>
            <w:r w:rsidRPr="002B0134">
              <w:rPr>
                <w:noProof/>
                <w:lang w:eastAsia="en-AU"/>
              </w:rPr>
              <mc:AlternateContent>
                <mc:Choice Requires="wps">
                  <w:drawing>
                    <wp:anchor distT="0" distB="0" distL="114300" distR="114300" simplePos="0" relativeHeight="251663360" behindDoc="0" locked="0" layoutInCell="0" allowOverlap="1" wp14:anchorId="59D7A6D2" wp14:editId="4127B2DC">
                      <wp:simplePos x="0" y="0"/>
                      <wp:positionH relativeFrom="column">
                        <wp:posOffset>324825</wp:posOffset>
                      </wp:positionH>
                      <wp:positionV relativeFrom="paragraph">
                        <wp:posOffset>164834</wp:posOffset>
                      </wp:positionV>
                      <wp:extent cx="5781675" cy="494296"/>
                      <wp:effectExtent l="0" t="0" r="28575" b="203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494296"/>
                              </a:xfrm>
                              <a:prstGeom prst="rect">
                                <a:avLst/>
                              </a:prstGeom>
                              <a:solidFill>
                                <a:schemeClr val="accent1">
                                  <a:lumMod val="50000"/>
                                </a:schemeClr>
                              </a:solidFill>
                              <a:ln w="9525">
                                <a:solidFill>
                                  <a:srgbClr val="000000"/>
                                </a:solidFill>
                                <a:miter lim="800000"/>
                                <a:headEnd/>
                                <a:tailEnd/>
                              </a:ln>
                            </wps:spPr>
                            <wps:txbx>
                              <w:txbxContent>
                                <w:p w14:paraId="6A352215" w14:textId="77777777" w:rsidR="00810AD8" w:rsidRPr="00300BCD" w:rsidRDefault="00810AD8" w:rsidP="00810AD8">
                                  <w:pPr>
                                    <w:rPr>
                                      <w:rFonts w:ascii="Calibri" w:hAnsi="Calibri"/>
                                      <w:b/>
                                      <w:color w:val="FFFFFF"/>
                                    </w:rPr>
                                  </w:pPr>
                                  <w:r w:rsidRPr="00300BCD">
                                    <w:rPr>
                                      <w:rFonts w:ascii="Calibri" w:hAnsi="Calibri"/>
                                      <w:b/>
                                      <w:color w:val="FFFFFF"/>
                                    </w:rPr>
                                    <w:t>This policy was last ratified by School Council in....</w:t>
                                  </w:r>
                                  <w:r w:rsidRPr="00300BCD">
                                    <w:rPr>
                                      <w:rFonts w:ascii="Calibri" w:hAnsi="Calibri"/>
                                      <w:b/>
                                      <w:color w:val="FFFFFF"/>
                                    </w:rPr>
                                    <w:tab/>
                                  </w:r>
                                  <w:r w:rsidRPr="00300BCD">
                                    <w:rPr>
                                      <w:rFonts w:ascii="Calibri" w:hAnsi="Calibri"/>
                                      <w:b/>
                                      <w:color w:val="FFFFFF"/>
                                    </w:rPr>
                                    <w:tab/>
                                  </w:r>
                                </w:p>
                                <w:p w14:paraId="13695DE4" w14:textId="77777777" w:rsidR="00810AD8" w:rsidRDefault="00810AD8" w:rsidP="00810A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7A6D2" id="Text Box 1" o:spid="_x0000_s1028" type="#_x0000_t202" style="position:absolute;left:0;text-align:left;margin-left:25.6pt;margin-top:13pt;width:455.25pt;height:3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" o:allowincell="f" fillcolor="#1f4d78 [1604]">
                      <v:textbox>
                        <w:txbxContent>
                          <w:p w14:paraId="6A352215" w14:textId="77777777" w:rsidR="00810AD8" w:rsidRPr="00300BCD" w:rsidRDefault="00810AD8" w:rsidP="00810AD8">
                            <w:pPr>
                              <w:rPr>
                                <w:rFonts w:ascii="Calibri" w:hAnsi="Calibri"/>
                                <w:b/>
                                <w:color w:val="FFFFFF"/>
                              </w:rPr>
                            </w:pPr>
                            <w:r w:rsidRPr="00300BCD">
                              <w:rPr>
                                <w:rFonts w:ascii="Calibri" w:hAnsi="Calibri"/>
                                <w:b/>
                                <w:color w:val="FFFFFF"/>
                              </w:rPr>
                              <w:t>This policy was last ratified by School Council in....</w:t>
                            </w:r>
                            <w:r w:rsidRPr="00300BCD">
                              <w:rPr>
                                <w:rFonts w:ascii="Calibri" w:hAnsi="Calibri"/>
                                <w:b/>
                                <w:color w:val="FFFFFF"/>
                              </w:rPr>
                              <w:tab/>
                            </w:r>
                            <w:r w:rsidRPr="00300BCD">
                              <w:rPr>
                                <w:rFonts w:ascii="Calibri" w:hAnsi="Calibri"/>
                                <w:b/>
                                <w:color w:val="FFFFFF"/>
                              </w:rPr>
                              <w:tab/>
                            </w:r>
                          </w:p>
                          <w:p w14:paraId="13695DE4" w14:textId="77777777" w:rsidR="00810AD8" w:rsidRDefault="00810AD8" w:rsidP="00810AD8"/>
                        </w:txbxContent>
                      </v:textbox>
                    </v:shape>
                  </w:pict>
                </mc:Fallback>
              </mc:AlternateContent>
            </w:r>
          </w:p>
        </w:tc>
      </w:tr>
    </w:tbl>
    <w:p w14:paraId="7CE3E5C0" w14:textId="77777777" w:rsidR="00810AD8" w:rsidRPr="002B0134" w:rsidRDefault="00810AD8" w:rsidP="00810AD8"/>
    <w:p w14:paraId="4DF1F634" w14:textId="77777777" w:rsidR="00810AD8" w:rsidRDefault="00810AD8" w:rsidP="007806CC">
      <w:pPr>
        <w:rPr>
          <w:rFonts w:cs="Times New Roman"/>
          <w:b/>
        </w:rPr>
      </w:pPr>
    </w:p>
    <w:p w14:paraId="4ADEC02C" w14:textId="1D3883B3" w:rsidR="00394BD4" w:rsidRDefault="00394BD4" w:rsidP="007806CC">
      <w:pPr>
        <w:rPr>
          <w:rFonts w:cs="Times New Roman"/>
          <w:b/>
        </w:rPr>
      </w:pPr>
    </w:p>
    <w:sectPr w:rsidR="00394BD4" w:rsidSect="007806CC">
      <w:pgSz w:w="11906" w:h="16838"/>
      <w:pgMar w:top="567" w:right="849"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C36CEF"/>
    <w:multiLevelType w:val="hybridMultilevel"/>
    <w:tmpl w:val="D2DCBE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FA4198"/>
    <w:multiLevelType w:val="hybridMultilevel"/>
    <w:tmpl w:val="B0486EB6"/>
    <w:lvl w:ilvl="0" w:tplc="EF565ED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2D512B"/>
    <w:multiLevelType w:val="hybridMultilevel"/>
    <w:tmpl w:val="29AC043E"/>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2A6ADA"/>
    <w:multiLevelType w:val="hybridMultilevel"/>
    <w:tmpl w:val="520AB64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C880233"/>
    <w:multiLevelType w:val="hybridMultilevel"/>
    <w:tmpl w:val="1DFCB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BE61BC"/>
    <w:multiLevelType w:val="hybridMultilevel"/>
    <w:tmpl w:val="6A409C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C425D5"/>
    <w:multiLevelType w:val="hybridMultilevel"/>
    <w:tmpl w:val="198E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845593"/>
    <w:multiLevelType w:val="hybridMultilevel"/>
    <w:tmpl w:val="7CB81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497D8D"/>
    <w:multiLevelType w:val="hybridMultilevel"/>
    <w:tmpl w:val="ACC69F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05D4CDD"/>
    <w:multiLevelType w:val="hybridMultilevel"/>
    <w:tmpl w:val="10B68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8166AC"/>
    <w:multiLevelType w:val="hybridMultilevel"/>
    <w:tmpl w:val="4C1C6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D71DCB"/>
    <w:multiLevelType w:val="hybridMultilevel"/>
    <w:tmpl w:val="5DB8D5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CAC0321"/>
    <w:multiLevelType w:val="hybridMultilevel"/>
    <w:tmpl w:val="4DD8B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AC0B83"/>
    <w:multiLevelType w:val="hybridMultilevel"/>
    <w:tmpl w:val="6688D8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C433EA"/>
    <w:multiLevelType w:val="hybridMultilevel"/>
    <w:tmpl w:val="88885B7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3D2A238B"/>
    <w:multiLevelType w:val="hybridMultilevel"/>
    <w:tmpl w:val="883CE8BC"/>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7" w15:restartNumberingAfterBreak="0">
    <w:nsid w:val="3D330CFC"/>
    <w:multiLevelType w:val="hybridMultilevel"/>
    <w:tmpl w:val="7E8AF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10B0D1D"/>
    <w:multiLevelType w:val="hybridMultilevel"/>
    <w:tmpl w:val="830CF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35D02D0"/>
    <w:multiLevelType w:val="hybridMultilevel"/>
    <w:tmpl w:val="2508F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3C23640"/>
    <w:multiLevelType w:val="hybridMultilevel"/>
    <w:tmpl w:val="033A17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47043F5"/>
    <w:multiLevelType w:val="hybridMultilevel"/>
    <w:tmpl w:val="B6BA7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D01AAF"/>
    <w:multiLevelType w:val="hybridMultilevel"/>
    <w:tmpl w:val="520AB64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98956FB"/>
    <w:multiLevelType w:val="hybridMultilevel"/>
    <w:tmpl w:val="2FCE5A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19054CD"/>
    <w:multiLevelType w:val="hybridMultilevel"/>
    <w:tmpl w:val="072EEEA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529F6B77"/>
    <w:multiLevelType w:val="hybridMultilevel"/>
    <w:tmpl w:val="146491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CBF5502"/>
    <w:multiLevelType w:val="hybridMultilevel"/>
    <w:tmpl w:val="E6143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02F360B"/>
    <w:multiLevelType w:val="hybridMultilevel"/>
    <w:tmpl w:val="FD204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1FF3597"/>
    <w:multiLevelType w:val="hybridMultilevel"/>
    <w:tmpl w:val="1C02C466"/>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4BA7D8F"/>
    <w:multiLevelType w:val="hybridMultilevel"/>
    <w:tmpl w:val="5100C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71309A8"/>
    <w:multiLevelType w:val="multilevel"/>
    <w:tmpl w:val="20048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42120F"/>
    <w:multiLevelType w:val="hybridMultilevel"/>
    <w:tmpl w:val="121885C4"/>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32" w15:restartNumberingAfterBreak="0">
    <w:nsid w:val="6DE41C89"/>
    <w:multiLevelType w:val="hybridMultilevel"/>
    <w:tmpl w:val="F88239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0677183"/>
    <w:multiLevelType w:val="hybridMultilevel"/>
    <w:tmpl w:val="4C54B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48432C6"/>
    <w:multiLevelType w:val="hybridMultilevel"/>
    <w:tmpl w:val="032E7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49D0D2F"/>
    <w:multiLevelType w:val="hybridMultilevel"/>
    <w:tmpl w:val="E8243608"/>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36" w15:restartNumberingAfterBreak="0">
    <w:nsid w:val="74FF1BD0"/>
    <w:multiLevelType w:val="hybridMultilevel"/>
    <w:tmpl w:val="82683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7F960C2"/>
    <w:multiLevelType w:val="hybridMultilevel"/>
    <w:tmpl w:val="907669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3443019">
    <w:abstractNumId w:val="0"/>
    <w:lvlOverride w:ilvl="0">
      <w:lvl w:ilvl="0">
        <w:start w:val="1"/>
        <w:numFmt w:val="bullet"/>
        <w:lvlText w:val=""/>
        <w:legacy w:legacy="1" w:legacySpace="0" w:legacyIndent="360"/>
        <w:lvlJc w:val="left"/>
        <w:pPr>
          <w:ind w:left="1069" w:hanging="360"/>
        </w:pPr>
        <w:rPr>
          <w:rFonts w:ascii="Symbol" w:hAnsi="Symbol" w:hint="default"/>
        </w:rPr>
      </w:lvl>
    </w:lvlOverride>
  </w:num>
  <w:num w:numId="2" w16cid:durableId="896624191">
    <w:abstractNumId w:val="14"/>
  </w:num>
  <w:num w:numId="3" w16cid:durableId="1832865050">
    <w:abstractNumId w:val="25"/>
  </w:num>
  <w:num w:numId="4" w16cid:durableId="302973122">
    <w:abstractNumId w:val="11"/>
  </w:num>
  <w:num w:numId="5" w16cid:durableId="1717388433">
    <w:abstractNumId w:val="24"/>
  </w:num>
  <w:num w:numId="6" w16cid:durableId="981078210">
    <w:abstractNumId w:val="3"/>
  </w:num>
  <w:num w:numId="7" w16cid:durableId="502866357">
    <w:abstractNumId w:val="31"/>
  </w:num>
  <w:num w:numId="8" w16cid:durableId="1274557234">
    <w:abstractNumId w:val="37"/>
  </w:num>
  <w:num w:numId="9" w16cid:durableId="1311329768">
    <w:abstractNumId w:val="17"/>
  </w:num>
  <w:num w:numId="10" w16cid:durableId="544023328">
    <w:abstractNumId w:val="27"/>
  </w:num>
  <w:num w:numId="11" w16cid:durableId="463498493">
    <w:abstractNumId w:val="9"/>
  </w:num>
  <w:num w:numId="12" w16cid:durableId="1286545593">
    <w:abstractNumId w:val="30"/>
  </w:num>
  <w:num w:numId="13" w16cid:durableId="1490513614">
    <w:abstractNumId w:val="23"/>
  </w:num>
  <w:num w:numId="14" w16cid:durableId="1348943058">
    <w:abstractNumId w:val="13"/>
  </w:num>
  <w:num w:numId="15" w16cid:durableId="681859226">
    <w:abstractNumId w:val="5"/>
  </w:num>
  <w:num w:numId="16" w16cid:durableId="940574861">
    <w:abstractNumId w:val="19"/>
  </w:num>
  <w:num w:numId="17" w16cid:durableId="856702288">
    <w:abstractNumId w:val="22"/>
  </w:num>
  <w:num w:numId="18" w16cid:durableId="933560360">
    <w:abstractNumId w:val="6"/>
  </w:num>
  <w:num w:numId="19" w16cid:durableId="1719470754">
    <w:abstractNumId w:val="35"/>
  </w:num>
  <w:num w:numId="20" w16cid:durableId="450638122">
    <w:abstractNumId w:val="34"/>
  </w:num>
  <w:num w:numId="21" w16cid:durableId="717314429">
    <w:abstractNumId w:val="16"/>
  </w:num>
  <w:num w:numId="22" w16cid:durableId="1368992993">
    <w:abstractNumId w:val="26"/>
  </w:num>
  <w:num w:numId="23" w16cid:durableId="303504842">
    <w:abstractNumId w:val="32"/>
  </w:num>
  <w:num w:numId="24" w16cid:durableId="15154822">
    <w:abstractNumId w:val="10"/>
  </w:num>
  <w:num w:numId="25" w16cid:durableId="818571761">
    <w:abstractNumId w:val="4"/>
  </w:num>
  <w:num w:numId="26" w16cid:durableId="52433645">
    <w:abstractNumId w:val="21"/>
  </w:num>
  <w:num w:numId="27" w16cid:durableId="983123150">
    <w:abstractNumId w:val="18"/>
  </w:num>
  <w:num w:numId="28" w16cid:durableId="183789155">
    <w:abstractNumId w:val="33"/>
  </w:num>
  <w:num w:numId="29" w16cid:durableId="909196249">
    <w:abstractNumId w:val="7"/>
  </w:num>
  <w:num w:numId="30" w16cid:durableId="1098137514">
    <w:abstractNumId w:val="8"/>
  </w:num>
  <w:num w:numId="31" w16cid:durableId="404256498">
    <w:abstractNumId w:val="29"/>
  </w:num>
  <w:num w:numId="32" w16cid:durableId="1345086987">
    <w:abstractNumId w:val="15"/>
  </w:num>
  <w:num w:numId="33" w16cid:durableId="1832284780">
    <w:abstractNumId w:val="36"/>
  </w:num>
  <w:num w:numId="34" w16cid:durableId="1349330179">
    <w:abstractNumId w:val="1"/>
  </w:num>
  <w:num w:numId="35" w16cid:durableId="97530386">
    <w:abstractNumId w:val="28"/>
  </w:num>
  <w:num w:numId="36" w16cid:durableId="379282443">
    <w:abstractNumId w:val="12"/>
  </w:num>
  <w:num w:numId="37" w16cid:durableId="1899314776">
    <w:abstractNumId w:val="20"/>
  </w:num>
  <w:num w:numId="38" w16cid:durableId="1296985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02C"/>
    <w:rsid w:val="000232DF"/>
    <w:rsid w:val="00044D78"/>
    <w:rsid w:val="000A4AD6"/>
    <w:rsid w:val="00104507"/>
    <w:rsid w:val="00141ADB"/>
    <w:rsid w:val="00146E80"/>
    <w:rsid w:val="001E7E99"/>
    <w:rsid w:val="001F208C"/>
    <w:rsid w:val="002551E4"/>
    <w:rsid w:val="00292362"/>
    <w:rsid w:val="002E1F7D"/>
    <w:rsid w:val="002F0912"/>
    <w:rsid w:val="002F1DB0"/>
    <w:rsid w:val="00302CB4"/>
    <w:rsid w:val="00315F4C"/>
    <w:rsid w:val="00324263"/>
    <w:rsid w:val="00332D6E"/>
    <w:rsid w:val="00394BD4"/>
    <w:rsid w:val="003A0696"/>
    <w:rsid w:val="003B6D40"/>
    <w:rsid w:val="00437CE7"/>
    <w:rsid w:val="004C1D1D"/>
    <w:rsid w:val="00511900"/>
    <w:rsid w:val="00526CEE"/>
    <w:rsid w:val="005B2C33"/>
    <w:rsid w:val="0069662A"/>
    <w:rsid w:val="006E14AE"/>
    <w:rsid w:val="00757AC3"/>
    <w:rsid w:val="007806CC"/>
    <w:rsid w:val="00784325"/>
    <w:rsid w:val="007967B9"/>
    <w:rsid w:val="007B14AF"/>
    <w:rsid w:val="007C1C76"/>
    <w:rsid w:val="00810AD8"/>
    <w:rsid w:val="0085243E"/>
    <w:rsid w:val="00965E70"/>
    <w:rsid w:val="00995C3F"/>
    <w:rsid w:val="009E6392"/>
    <w:rsid w:val="00A02E81"/>
    <w:rsid w:val="00A05A00"/>
    <w:rsid w:val="00B619A3"/>
    <w:rsid w:val="00B62510"/>
    <w:rsid w:val="00BA6421"/>
    <w:rsid w:val="00BD5D09"/>
    <w:rsid w:val="00C24148"/>
    <w:rsid w:val="00C437DF"/>
    <w:rsid w:val="00CE7D62"/>
    <w:rsid w:val="00CF52FE"/>
    <w:rsid w:val="00D3003E"/>
    <w:rsid w:val="00D4157F"/>
    <w:rsid w:val="00D55AB1"/>
    <w:rsid w:val="00DD2FB6"/>
    <w:rsid w:val="00EE6541"/>
    <w:rsid w:val="00EF202C"/>
    <w:rsid w:val="00EF5B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74471"/>
  <w15:chartTrackingRefBased/>
  <w15:docId w15:val="{D10E8168-D515-4BE5-A468-65A2AD587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06CC"/>
    <w:pPr>
      <w:widowControl w:val="0"/>
      <w:autoSpaceDE w:val="0"/>
      <w:autoSpaceDN w:val="0"/>
      <w:adjustRightInd w:val="0"/>
      <w:spacing w:before="40" w:after="0" w:line="240" w:lineRule="auto"/>
      <w:ind w:left="720"/>
      <w:contextualSpacing/>
    </w:pPr>
    <w:rPr>
      <w:rFonts w:ascii="Arial Narrow" w:eastAsia="Times New Roman" w:hAnsi="Arial Narrow" w:cs="Arial Narrow"/>
      <w:i/>
      <w:iCs/>
      <w:sz w:val="20"/>
      <w:szCs w:val="20"/>
      <w:lang w:val="en-US" w:eastAsia="en-AU"/>
    </w:rPr>
  </w:style>
  <w:style w:type="table" w:styleId="TableGrid">
    <w:name w:val="Table Grid"/>
    <w:basedOn w:val="TableNormal"/>
    <w:uiPriority w:val="39"/>
    <w:rsid w:val="00780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06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6CC"/>
    <w:rPr>
      <w:rFonts w:ascii="Segoe UI" w:hAnsi="Segoe UI" w:cs="Segoe UI"/>
      <w:sz w:val="18"/>
      <w:szCs w:val="18"/>
    </w:rPr>
  </w:style>
  <w:style w:type="character" w:styleId="Hyperlink">
    <w:name w:val="Hyperlink"/>
    <w:basedOn w:val="DefaultParagraphFont"/>
    <w:uiPriority w:val="99"/>
    <w:unhideWhenUsed/>
    <w:rsid w:val="002F1DB0"/>
    <w:rPr>
      <w:color w:val="0563C1"/>
      <w:u w:val="single"/>
    </w:rPr>
  </w:style>
  <w:style w:type="character" w:styleId="UnresolvedMention">
    <w:name w:val="Unresolved Mention"/>
    <w:basedOn w:val="DefaultParagraphFont"/>
    <w:uiPriority w:val="99"/>
    <w:semiHidden/>
    <w:unhideWhenUsed/>
    <w:rsid w:val="00315F4C"/>
    <w:rPr>
      <w:color w:val="605E5C"/>
      <w:shd w:val="clear" w:color="auto" w:fill="E1DFDD"/>
    </w:rPr>
  </w:style>
  <w:style w:type="paragraph" w:customStyle="1" w:styleId="font7">
    <w:name w:val="font_7"/>
    <w:basedOn w:val="Normal"/>
    <w:rsid w:val="00DD2FB6"/>
    <w:pPr>
      <w:spacing w:before="100" w:beforeAutospacing="1" w:after="100" w:afterAutospacing="1" w:line="240" w:lineRule="auto"/>
    </w:pPr>
    <w:rPr>
      <w:rFonts w:ascii="Times New Roman" w:eastAsia="Times New Roman" w:hAnsi="Times New Roman" w:cs="Times New Roman"/>
      <w:sz w:val="24"/>
      <w:szCs w:val="24"/>
      <w:lang w:eastAsia="en-AU"/>
    </w:rPr>
  </w:style>
  <w:style w:type="table" w:customStyle="1" w:styleId="TableGrid1">
    <w:name w:val="Table Grid1"/>
    <w:basedOn w:val="TableNormal"/>
    <w:next w:val="TableGrid"/>
    <w:uiPriority w:val="39"/>
    <w:rsid w:val="00965E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02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education.vic.gov.au/pal/reporting-student-achievement/policy" TargetMode="External"/><Relationship Id="rId13" Type="http://schemas.openxmlformats.org/officeDocument/2006/relationships/hyperlink" Target="https://victoriancurriculum.vcaa.vic.edu.au/" TargetMode="External"/><Relationship Id="rId3" Type="http://schemas.openxmlformats.org/officeDocument/2006/relationships/settings" Target="settings.xml"/><Relationship Id="rId7" Type="http://schemas.openxmlformats.org/officeDocument/2006/relationships/hyperlink" Target="https://www.vcaa.vic.edu.au/Documents/viccurric/RevisedF-10CurriculumPlanningReportingGuidelines.pdf" TargetMode="External"/><Relationship Id="rId12" Type="http://schemas.openxmlformats.org/officeDocument/2006/relationships/hyperlink" Target="https://www2.education.vic.gov.au/pal/reporting-student-achievement/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ctoriancurriculum.vcaa.vic.edu.au/" TargetMode="External"/><Relationship Id="rId11" Type="http://schemas.openxmlformats.org/officeDocument/2006/relationships/hyperlink" Target="https://www2.education.vic.gov.au/pal/holocaust-education-delivery-requirements/policy"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2.education.vic.gov.au/pal/sexuality-education/policy" TargetMode="External"/><Relationship Id="rId4" Type="http://schemas.openxmlformats.org/officeDocument/2006/relationships/webSettings" Target="webSettings.xml"/><Relationship Id="rId9" Type="http://schemas.openxmlformats.org/officeDocument/2006/relationships/hyperlink" Target="https://www2.education.vic.gov.au/pal/physical-and-sport-education-delivery-requirements/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1348</Words>
  <Characters>7690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Hampton</dc:creator>
  <cp:keywords/>
  <dc:description/>
  <cp:lastModifiedBy>Emma Hampton</cp:lastModifiedBy>
  <cp:revision>5</cp:revision>
  <cp:lastPrinted>2022-02-23T01:35:00Z</cp:lastPrinted>
  <dcterms:created xsi:type="dcterms:W3CDTF">2025-05-06T01:15:00Z</dcterms:created>
  <dcterms:modified xsi:type="dcterms:W3CDTF">2025-10-23T23:22:00Z</dcterms:modified>
</cp:coreProperties>
</file>